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启动前确认表          </w:t>
      </w:r>
      <w:r>
        <w:rPr>
          <w:rFonts w:ascii="Times New Roman" w:hAnsi="Times New Roman" w:cs="Times New Roman"/>
          <w:b/>
          <w:bCs/>
          <w:szCs w:val="21"/>
          <w:highlight w:val="yellow"/>
        </w:rPr>
        <w:t>机构档案号：</w:t>
      </w: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b/>
          <w:bCs/>
          <w:szCs w:val="21"/>
          <w:lang w:val="en-US" w:eastAsia="zh-CN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* 表格选项由对应的</w:t>
      </w: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人签字并确认</w:t>
      </w:r>
    </w:p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65"/>
        <w:gridCol w:w="194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E7E6E6" w:themeFill="background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7018" w:type="dxa"/>
            <w:gridSpan w:val="3"/>
            <w:shd w:val="clear" w:color="auto" w:fill="E7E6E6" w:themeFill="background2"/>
          </w:tcPr>
          <w:p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E7E6E6" w:themeFill="background2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申办方</w:t>
            </w:r>
          </w:p>
        </w:tc>
        <w:tc>
          <w:tcPr>
            <w:tcW w:w="2765" w:type="dxa"/>
            <w:shd w:val="clear" w:color="auto" w:fill="E7E6E6" w:themeFill="background2"/>
          </w:tcPr>
          <w:p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shd w:val="clear" w:color="auto" w:fill="E7E6E6" w:themeFill="background2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科室</w:t>
            </w:r>
          </w:p>
        </w:tc>
        <w:tc>
          <w:tcPr>
            <w:tcW w:w="2310" w:type="dxa"/>
            <w:shd w:val="clear" w:color="auto" w:fill="E7E6E6" w:themeFill="background2"/>
          </w:tcPr>
          <w:p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E7E6E6" w:themeFill="background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方案编号</w:t>
            </w:r>
          </w:p>
        </w:tc>
        <w:tc>
          <w:tcPr>
            <w:tcW w:w="2765" w:type="dxa"/>
            <w:shd w:val="clear" w:color="auto" w:fill="E7E6E6" w:themeFill="background2"/>
          </w:tcPr>
          <w:p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shd w:val="clear" w:color="auto" w:fill="E7E6E6" w:themeFill="background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PI</w:t>
            </w:r>
          </w:p>
        </w:tc>
        <w:tc>
          <w:tcPr>
            <w:tcW w:w="2310" w:type="dxa"/>
            <w:shd w:val="clear" w:color="auto" w:fill="E7E6E6" w:themeFill="background2"/>
          </w:tcPr>
          <w:p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E7E6E6" w:themeFill="background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计划启动日期</w:t>
            </w:r>
          </w:p>
        </w:tc>
        <w:tc>
          <w:tcPr>
            <w:tcW w:w="2765" w:type="dxa"/>
            <w:shd w:val="clear" w:color="auto" w:fill="E7E6E6" w:themeFill="background2"/>
          </w:tcPr>
          <w:p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shd w:val="clear" w:color="auto" w:fill="E7E6E6" w:themeFill="background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主要sub-I</w:t>
            </w:r>
          </w:p>
        </w:tc>
        <w:tc>
          <w:tcPr>
            <w:tcW w:w="2310" w:type="dxa"/>
            <w:shd w:val="clear" w:color="auto" w:fill="E7E6E6" w:themeFill="background2"/>
          </w:tcPr>
          <w:p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E7E6E6" w:themeFill="background2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项目类型</w:t>
            </w:r>
          </w:p>
        </w:tc>
        <w:tc>
          <w:tcPr>
            <w:tcW w:w="7018" w:type="dxa"/>
            <w:gridSpan w:val="3"/>
            <w:shd w:val="clear" w:color="auto" w:fill="E7E6E6" w:themeFill="background2"/>
          </w:tcPr>
          <w:p>
            <w:pPr>
              <w:spacing w:line="288" w:lineRule="auto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药物  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医疗器械 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体外诊断试剂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立项</w:t>
            </w: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15699959047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立项前置项目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已完成立项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  <w:vAlign w:val="top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伦理</w:t>
            </w:r>
          </w:p>
        </w:tc>
        <w:tc>
          <w:tcPr>
            <w:tcW w:w="7018" w:type="dxa"/>
            <w:gridSpan w:val="3"/>
            <w:shd w:val="clear" w:color="auto" w:fill="auto"/>
            <w:vAlign w:val="top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确认</w:t>
            </w:r>
            <w:r>
              <w:rPr>
                <w:rFonts w:ascii="Times New Roman" w:hAnsi="Times New Roman" w:cs="Times New Roman"/>
                <w:szCs w:val="21"/>
              </w:rPr>
              <w:t>人：</w:t>
            </w:r>
            <w:r>
              <w:rPr>
                <w:rFonts w:hint="eastAsia" w:ascii="Times New Roman" w:hAnsi="Times New Roman" w:cs="Times New Roman"/>
                <w:szCs w:val="21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15699959047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伦理委员会已批准</w:t>
            </w:r>
          </w:p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伦理前置项目：临床试验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批准</w:t>
            </w:r>
            <w:r>
              <w:rPr>
                <w:rFonts w:ascii="Times New Roman" w:hAnsi="Times New Roman" w:cs="Times New Roman"/>
                <w:szCs w:val="21"/>
              </w:rPr>
              <w:t>通知书已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递交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仅药物）</w:t>
            </w:r>
          </w:p>
          <w:p>
            <w:pPr>
              <w:spacing w:line="288" w:lineRule="auto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（批件号：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spacing w:line="288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restart"/>
            <w:shd w:val="clear" w:color="auto" w:fill="auto"/>
            <w:vAlign w:val="top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协议</w:t>
            </w:r>
          </w:p>
        </w:tc>
        <w:tc>
          <w:tcPr>
            <w:tcW w:w="7018" w:type="dxa"/>
            <w:gridSpan w:val="3"/>
            <w:shd w:val="clear" w:color="auto" w:fill="auto"/>
            <w:vAlign w:val="top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吴慧珍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15699959047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主协议符合要求并已签署完成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"mailto:主协议扫描件发送到邮箱chunxiuyang@sina.com"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主协议扫描件等已发送到邮箱x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wgcpht@ccmu.edu.cn</w:t>
            </w:r>
          </w:p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CDE首次备案时间（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日</w:t>
            </w:r>
            <w:r>
              <w:rPr>
                <w:rFonts w:ascii="Times New Roman" w:hAnsi="Times New Roman" w:cs="Times New Roman"/>
                <w:szCs w:val="21"/>
              </w:rPr>
              <w:t>）备案号（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/>
              </w:rPr>
              <w:t>CTR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暂无</w:t>
            </w:r>
          </w:p>
          <w:p>
            <w:pPr>
              <w:spacing w:line="288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continue"/>
            <w:shd w:val="clear" w:color="auto" w:fill="auto"/>
            <w:vAlign w:val="top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18" w:type="dxa"/>
            <w:gridSpan w:val="3"/>
            <w:shd w:val="clear" w:color="auto" w:fill="auto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联系人：詹雅蓉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15699959047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CRC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三方协议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符合要求并已签署完成</w:t>
            </w:r>
          </w:p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SMO、CRC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相关资质</w:t>
            </w:r>
            <w:r>
              <w:rPr>
                <w:rFonts w:ascii="Times New Roman" w:hAnsi="Times New Roman" w:cs="Times New Roman"/>
                <w:szCs w:val="21"/>
              </w:rPr>
              <w:t>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备案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RC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备案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人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人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遗</w:t>
            </w: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15699959047</w:t>
            </w:r>
          </w:p>
          <w:tbl>
            <w:tblPr>
              <w:tblStyle w:val="5"/>
              <w:tblW w:w="67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3"/>
              <w:gridCol w:w="3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143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人遗资源采集审批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人遗国际合作科学研究审批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人遗资源材料出境审批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人遗国际合作临床试验备案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人遗资源信息对外提供或开放使用备案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 xml:space="preserve"> 不涉及人类遗传资源申报</w:t>
                  </w:r>
                </w:p>
              </w:tc>
            </w:tr>
          </w:tbl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restar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登记备案</w:t>
            </w: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市药监局系统项目信息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备案及更新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吴慧珍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已完成项目创建和信息完善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医学研究登记备案平台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 xml:space="preserve"> 联系人：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单中心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项目备案完成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组长单位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项目备案完成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参与单位不涉及此备案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continue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省局备案（仅医疗器械）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确认人：庄静文</w:t>
            </w:r>
            <w:r>
              <w:rPr>
                <w:rFonts w:ascii="Times New Roman" w:hAnsi="Times New Roman" w:cs="Times New Roman"/>
                <w:szCs w:val="21"/>
              </w:rPr>
              <w:t xml:space="preserve">  15699959047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已完成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申办方所在地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填写所在地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药品监督管理局备案，备案时间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，备案号：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（ 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械临备 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>XXXX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）           </w:t>
            </w:r>
          </w:p>
          <w:p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该项目不适用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费用</w:t>
            </w: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吕冠博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</w:rPr>
              <w:t>010-83198296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试验首款入账已完成</w:t>
            </w:r>
          </w:p>
          <w:p>
            <w:pPr>
              <w:spacing w:line="288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试验用章已完成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盖章处</w:t>
            </w:r>
            <w:r>
              <w:rPr>
                <w:rFonts w:hint="eastAsia" w:ascii="Times New Roman" w:hAnsi="Times New Roman" w:cs="Times New Roman"/>
                <w:szCs w:val="21"/>
              </w:rPr>
              <w:t>（简称+立账编号）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药品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管理</w:t>
            </w: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联系人：</w:t>
            </w:r>
            <w:r>
              <w:rPr>
                <w:rFonts w:ascii="Times New Roman" w:hAnsi="Times New Roman" w:cs="Times New Roman"/>
                <w:szCs w:val="21"/>
              </w:rPr>
              <w:t>GCP</w:t>
            </w:r>
            <w:r>
              <w:rPr>
                <w:rFonts w:hint="eastAsia" w:ascii="Times New Roman" w:hAnsi="Times New Roman" w:cs="Times New Roman"/>
                <w:szCs w:val="21"/>
              </w:rPr>
              <w:t>药房赵芳芳  010-83198384 / 科室保存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临床试验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用药品已完成G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CP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药房入库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未入库</w:t>
            </w:r>
            <w:r>
              <w:rPr>
                <w:rFonts w:ascii="Times New Roman" w:hAnsi="Times New Roman" w:cs="Times New Roman"/>
                <w:szCs w:val="21"/>
              </w:rPr>
              <w:t>GCP</w:t>
            </w:r>
            <w:r>
              <w:rPr>
                <w:rFonts w:hint="eastAsia" w:ascii="Times New Roman" w:hAnsi="Times New Roman" w:cs="Times New Roman"/>
                <w:szCs w:val="21"/>
              </w:rPr>
              <w:t>药房，科室保存，保存详细地点房间号冰箱号：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器械管理</w:t>
            </w: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联系人：庄静文、科室器械管理员同时确认    </w:t>
            </w:r>
            <w:r>
              <w:rPr>
                <w:rFonts w:ascii="Times New Roman" w:hAnsi="Times New Roman" w:cs="Times New Roman"/>
                <w:szCs w:val="21"/>
              </w:rPr>
              <w:t>15699959047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  <w:p>
            <w:pPr>
              <w:spacing w:line="288" w:lineRule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临床试验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用器械/体外诊断试剂已完成入库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（如未完成入库，预计入库时间：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）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保存详细地址（具体房间号）：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</w:t>
            </w:r>
          </w:p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风险管理</w:t>
            </w: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联系人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:S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u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b-I 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是否</w:t>
            </w:r>
            <w:r>
              <w:rPr>
                <w:rFonts w:hint="eastAsia" w:ascii="Times New Roman" w:hAnsi="Times New Roman" w:cs="Times New Roman"/>
                <w:szCs w:val="21"/>
              </w:rPr>
              <w:t>制定风险管理计划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是；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否），如否，请说明：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稽查：试验总计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监查：频率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Cs w:val="21"/>
              </w:rPr>
              <w:t>次/月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物资/培训</w:t>
            </w: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临床试验相关物资已送达中心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将要授权的sub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I及SN已经过GCP培训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签字（sub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I）：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top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highlight w:val="cyan"/>
                <w:lang w:val="en-US" w:eastAsia="zh-CN"/>
              </w:rPr>
              <w:t>受试者临床试验费用流程确认</w:t>
            </w:r>
          </w:p>
        </w:tc>
        <w:tc>
          <w:tcPr>
            <w:tcW w:w="7018" w:type="dxa"/>
            <w:gridSpan w:val="3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确认人：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CRC、CRA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S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u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b-I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机构质控员</w:t>
            </w:r>
          </w:p>
          <w:p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该项目的受试者在临床试验过程中的费用涉及哪些：</w:t>
            </w:r>
          </w:p>
          <w:p>
            <w:pPr>
              <w:spacing w:line="288" w:lineRule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门诊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是否仅门诊，不涉及住院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否</w:t>
            </w:r>
          </w:p>
          <w:p>
            <w:pPr>
              <w:spacing w:line="288" w:lineRule="auto"/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住院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住院勾选：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全部支付形式（受试者不需要支付任何费用）</w:t>
            </w:r>
          </w:p>
          <w:p>
            <w:pPr>
              <w:spacing w:line="288" w:lineRule="auto"/>
              <w:ind w:firstLine="2100" w:firstLineChars="1000"/>
              <w:jc w:val="both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部分支付形式</w:t>
            </w:r>
            <w:r>
              <w:rPr>
                <w:rFonts w:hint="eastAsia" w:ascii="Times New Roman" w:hAnsi="Times New Roman" w:cs="Times New Roman"/>
                <w:szCs w:val="21"/>
              </w:rPr>
              <w:t>（医保住院部分费用报销）</w:t>
            </w:r>
          </w:p>
          <w:p>
            <w:pPr>
              <w:spacing w:line="288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相关人员均已知晓临床试验费用不允许涉及医保，并了解相关免费流程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1"/>
              <w:gridCol w:w="34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01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  <w:lang w:val="en-US"/>
                    </w:rPr>
                    <w:t>CRC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签字及日期：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CRA签字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及日期：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  <w:highlight w:val="none"/>
                    </w:rPr>
                    <w:t>S</w:t>
                  </w: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</w:rPr>
                    <w:t>u</w:t>
                  </w:r>
                  <w:r>
                    <w:rPr>
                      <w:rFonts w:ascii="Times New Roman" w:hAnsi="Times New Roman" w:cs="Times New Roman"/>
                      <w:szCs w:val="21"/>
                      <w:highlight w:val="none"/>
                    </w:rPr>
                    <w:t>b-I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确认</w:t>
                  </w: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  <w:lang w:val="en-US" w:eastAsia="zh-CN"/>
                    </w:rPr>
                    <w:t>签字：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机构质控员确认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签字：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日期：</w:t>
                  </w:r>
                </w:p>
              </w:tc>
            </w:tr>
          </w:tbl>
          <w:p>
            <w:pPr>
              <w:spacing w:line="288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启动评估</w:t>
            </w:r>
          </w:p>
        </w:tc>
        <w:tc>
          <w:tcPr>
            <w:tcW w:w="7018" w:type="dxa"/>
            <w:gridSpan w:val="3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机构质控员             15699959047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良好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一般，需关注：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较差，需重点关注：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</w:t>
            </w:r>
            <w:r>
              <w:rPr>
                <w:rFonts w:hint="eastAsia" w:ascii="Times New Roman" w:hAnsi="Times New Roman" w:cs="Times New Roman"/>
                <w:szCs w:val="21"/>
              </w:rPr>
              <w:t>（机构质控员）</w:t>
            </w:r>
            <w:r>
              <w:rPr>
                <w:rFonts w:ascii="Times New Roman" w:hAnsi="Times New Roman" w:cs="Times New Roman"/>
                <w:szCs w:val="21"/>
              </w:rPr>
              <w:t xml:space="preserve">：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6" w:type="dxa"/>
          </w:tcPr>
          <w:p>
            <w:pPr>
              <w:spacing w:line="288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是否跨科室合作</w:t>
            </w:r>
          </w:p>
          <w:p>
            <w:pPr>
              <w:spacing w:line="288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76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合作科室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及负责人签字日期</w:t>
            </w:r>
          </w:p>
        </w:tc>
        <w:tc>
          <w:tcPr>
            <w:tcW w:w="2310" w:type="dxa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CRA姓名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及联系方式</w:t>
            </w:r>
          </w:p>
        </w:tc>
        <w:tc>
          <w:tcPr>
            <w:tcW w:w="276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CRC姓名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及联系方式</w:t>
            </w:r>
          </w:p>
        </w:tc>
        <w:tc>
          <w:tcPr>
            <w:tcW w:w="2310" w:type="dxa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ub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-I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确认签字</w:t>
            </w:r>
          </w:p>
        </w:tc>
        <w:tc>
          <w:tcPr>
            <w:tcW w:w="276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日期</w:t>
            </w:r>
          </w:p>
        </w:tc>
        <w:tc>
          <w:tcPr>
            <w:tcW w:w="2310" w:type="dxa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0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PI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确认签字</w:t>
            </w:r>
          </w:p>
        </w:tc>
        <w:tc>
          <w:tcPr>
            <w:tcW w:w="276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日期</w:t>
            </w:r>
          </w:p>
        </w:tc>
        <w:tc>
          <w:tcPr>
            <w:tcW w:w="2310" w:type="dxa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  <w:color w:val="FF0000"/>
          <w:szCs w:val="21"/>
        </w:rPr>
      </w:pPr>
      <w:r>
        <w:rPr>
          <w:rFonts w:ascii="Times New Roman" w:hAnsi="Times New Roman" w:cs="Times New Roman"/>
          <w:b/>
          <w:bCs/>
          <w:color w:val="FF0000"/>
          <w:szCs w:val="21"/>
        </w:rPr>
        <w:t>（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药品管理和器械管理如不适用可删除。</w:t>
      </w:r>
      <w:r>
        <w:rPr>
          <w:rFonts w:ascii="Times New Roman" w:hAnsi="Times New Roman" w:cs="Times New Roman"/>
          <w:b/>
          <w:bCs/>
          <w:color w:val="FF0000"/>
          <w:szCs w:val="21"/>
        </w:rPr>
        <w:t>请正反面打印，启动前请交回机构办公室）</w:t>
      </w:r>
    </w:p>
    <w:sectPr>
      <w:pgSz w:w="11906" w:h="16838"/>
      <w:pgMar w:top="420" w:right="1800" w:bottom="42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JhOWU4NzdkN2RkNzZhMmIxNjRmMDczYWUzMWYifQ=="/>
  </w:docVars>
  <w:rsids>
    <w:rsidRoot w:val="34D51BF5"/>
    <w:rsid w:val="00100F15"/>
    <w:rsid w:val="001010D0"/>
    <w:rsid w:val="001F2972"/>
    <w:rsid w:val="00422E4C"/>
    <w:rsid w:val="00430B3B"/>
    <w:rsid w:val="00513EAE"/>
    <w:rsid w:val="005A0C84"/>
    <w:rsid w:val="00A47970"/>
    <w:rsid w:val="00CC1F38"/>
    <w:rsid w:val="00F01D50"/>
    <w:rsid w:val="00F93916"/>
    <w:rsid w:val="016D54DE"/>
    <w:rsid w:val="01BF6D74"/>
    <w:rsid w:val="04EA3F00"/>
    <w:rsid w:val="051A6674"/>
    <w:rsid w:val="055C273D"/>
    <w:rsid w:val="05995F96"/>
    <w:rsid w:val="06B87C80"/>
    <w:rsid w:val="08093222"/>
    <w:rsid w:val="081D0440"/>
    <w:rsid w:val="0A8D64ED"/>
    <w:rsid w:val="0AF67C6A"/>
    <w:rsid w:val="0D6800EF"/>
    <w:rsid w:val="0EE2654F"/>
    <w:rsid w:val="10E30D1E"/>
    <w:rsid w:val="11BE534E"/>
    <w:rsid w:val="13056C76"/>
    <w:rsid w:val="14A7128E"/>
    <w:rsid w:val="169B2FFF"/>
    <w:rsid w:val="197FFF74"/>
    <w:rsid w:val="19983E7B"/>
    <w:rsid w:val="1AC42CBC"/>
    <w:rsid w:val="1B7E4879"/>
    <w:rsid w:val="1C3C6041"/>
    <w:rsid w:val="1D512ECE"/>
    <w:rsid w:val="1EB0517F"/>
    <w:rsid w:val="1F262635"/>
    <w:rsid w:val="238F28B3"/>
    <w:rsid w:val="239312CF"/>
    <w:rsid w:val="24135002"/>
    <w:rsid w:val="24FF7C39"/>
    <w:rsid w:val="25CE3DF3"/>
    <w:rsid w:val="25E61EDA"/>
    <w:rsid w:val="267E29CB"/>
    <w:rsid w:val="26885D8A"/>
    <w:rsid w:val="26A31637"/>
    <w:rsid w:val="283C3DF3"/>
    <w:rsid w:val="2901229F"/>
    <w:rsid w:val="2A6E1314"/>
    <w:rsid w:val="2A8C5965"/>
    <w:rsid w:val="2C1B1A09"/>
    <w:rsid w:val="2D781DCF"/>
    <w:rsid w:val="2DC11973"/>
    <w:rsid w:val="2EB41DC1"/>
    <w:rsid w:val="2EEF2140"/>
    <w:rsid w:val="303E25DA"/>
    <w:rsid w:val="31F54BDA"/>
    <w:rsid w:val="33545D3D"/>
    <w:rsid w:val="33E553A4"/>
    <w:rsid w:val="34D51BF5"/>
    <w:rsid w:val="36240592"/>
    <w:rsid w:val="36A757F5"/>
    <w:rsid w:val="373575C6"/>
    <w:rsid w:val="37C32157"/>
    <w:rsid w:val="37FA3F75"/>
    <w:rsid w:val="394D3599"/>
    <w:rsid w:val="39B54CB7"/>
    <w:rsid w:val="3AA85C36"/>
    <w:rsid w:val="3AB74F79"/>
    <w:rsid w:val="3D353447"/>
    <w:rsid w:val="3DB801C2"/>
    <w:rsid w:val="3EFA9BEA"/>
    <w:rsid w:val="3EFD3B40"/>
    <w:rsid w:val="4121158E"/>
    <w:rsid w:val="41C430CC"/>
    <w:rsid w:val="449A3618"/>
    <w:rsid w:val="47164AF7"/>
    <w:rsid w:val="47651969"/>
    <w:rsid w:val="47F14117"/>
    <w:rsid w:val="488F1379"/>
    <w:rsid w:val="49EFAF93"/>
    <w:rsid w:val="4A0878B2"/>
    <w:rsid w:val="4A2269BE"/>
    <w:rsid w:val="4F5902F9"/>
    <w:rsid w:val="51F441E9"/>
    <w:rsid w:val="53A73529"/>
    <w:rsid w:val="57F2AC71"/>
    <w:rsid w:val="59C808CD"/>
    <w:rsid w:val="59F86C66"/>
    <w:rsid w:val="5A2C47E2"/>
    <w:rsid w:val="5C930340"/>
    <w:rsid w:val="5D081D8B"/>
    <w:rsid w:val="5D591873"/>
    <w:rsid w:val="5D5B2711"/>
    <w:rsid w:val="5DB17AC5"/>
    <w:rsid w:val="5EEBAFBE"/>
    <w:rsid w:val="5F75086A"/>
    <w:rsid w:val="5FDF8D46"/>
    <w:rsid w:val="6029629A"/>
    <w:rsid w:val="605E605F"/>
    <w:rsid w:val="607558E6"/>
    <w:rsid w:val="609110E0"/>
    <w:rsid w:val="60C13530"/>
    <w:rsid w:val="61466143"/>
    <w:rsid w:val="61D82CAA"/>
    <w:rsid w:val="624863E3"/>
    <w:rsid w:val="642756C9"/>
    <w:rsid w:val="666B1E0B"/>
    <w:rsid w:val="66C55219"/>
    <w:rsid w:val="68A01196"/>
    <w:rsid w:val="691B70A7"/>
    <w:rsid w:val="695006C5"/>
    <w:rsid w:val="6A520007"/>
    <w:rsid w:val="6B154937"/>
    <w:rsid w:val="6DB07B7F"/>
    <w:rsid w:val="6E75011C"/>
    <w:rsid w:val="6EC74D53"/>
    <w:rsid w:val="6F3B9757"/>
    <w:rsid w:val="6FBC6CF5"/>
    <w:rsid w:val="6FFF9D8C"/>
    <w:rsid w:val="707E6AE2"/>
    <w:rsid w:val="73492B72"/>
    <w:rsid w:val="73791177"/>
    <w:rsid w:val="74BD5269"/>
    <w:rsid w:val="75732896"/>
    <w:rsid w:val="75C82DA5"/>
    <w:rsid w:val="75F3D4C3"/>
    <w:rsid w:val="77687C62"/>
    <w:rsid w:val="77C51446"/>
    <w:rsid w:val="7B4F2CFD"/>
    <w:rsid w:val="7B981663"/>
    <w:rsid w:val="7BF279D7"/>
    <w:rsid w:val="7BFF4654"/>
    <w:rsid w:val="7C7E121E"/>
    <w:rsid w:val="7CBF1E3F"/>
    <w:rsid w:val="7CD752E8"/>
    <w:rsid w:val="7DDE6BA4"/>
    <w:rsid w:val="7DF8437E"/>
    <w:rsid w:val="7E5A27A3"/>
    <w:rsid w:val="7EA7C02F"/>
    <w:rsid w:val="7EF60D61"/>
    <w:rsid w:val="7F376E56"/>
    <w:rsid w:val="7F6E799B"/>
    <w:rsid w:val="7F7F65E7"/>
    <w:rsid w:val="7F7FB07E"/>
    <w:rsid w:val="7FCF344B"/>
    <w:rsid w:val="7FDEA63E"/>
    <w:rsid w:val="7FEF31B9"/>
    <w:rsid w:val="7FF642A4"/>
    <w:rsid w:val="7FF7745F"/>
    <w:rsid w:val="9FDB0A79"/>
    <w:rsid w:val="B58F6F75"/>
    <w:rsid w:val="BBF631B2"/>
    <w:rsid w:val="BEDB91DA"/>
    <w:rsid w:val="BFCF698D"/>
    <w:rsid w:val="CBF639E4"/>
    <w:rsid w:val="D1BFEC2A"/>
    <w:rsid w:val="DFDB0120"/>
    <w:rsid w:val="E63E86EF"/>
    <w:rsid w:val="EFAF4144"/>
    <w:rsid w:val="EFFFEE4C"/>
    <w:rsid w:val="F3FF7E6F"/>
    <w:rsid w:val="F72B6763"/>
    <w:rsid w:val="F7A32816"/>
    <w:rsid w:val="F7F650D9"/>
    <w:rsid w:val="F7FF9238"/>
    <w:rsid w:val="FF1FBD66"/>
    <w:rsid w:val="FF9B300D"/>
    <w:rsid w:val="FFD7C83B"/>
    <w:rsid w:val="FF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1382</Characters>
  <Lines>13</Lines>
  <Paragraphs>3</Paragraphs>
  <TotalTime>0</TotalTime>
  <ScaleCrop>false</ScaleCrop>
  <LinksUpToDate>false</LinksUpToDate>
  <CharactersWithSpaces>2212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2021-03-17T17:19:00Z</dcterms:created>
  <dc:creator>adminis</dc:creator>
  <cp:lastModifiedBy>Zyr</cp:lastModifiedBy>
  <cp:lastPrinted>2021-03-17T21:35:00Z</cp:lastPrinted>
  <dcterms:modified xsi:type="dcterms:W3CDTF">2025-08-04T07:31:46Z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19648C6664D5475AA0F86BC2F7D2804F</vt:lpwstr>
  </property>
</Properties>
</file>